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116" w:rsidRPr="008B5116" w:rsidRDefault="008B5116" w:rsidP="008B5116">
      <w:pPr>
        <w:pStyle w:val="Header"/>
        <w:rPr>
          <w:rFonts w:ascii="Times New Roman" w:hAnsi="Times New Roman" w:cs="Times New Roman"/>
          <w:b/>
          <w:sz w:val="28"/>
        </w:rPr>
      </w:pPr>
      <w:r w:rsidRPr="008B5116">
        <w:rPr>
          <w:rFonts w:ascii="Times New Roman" w:hAnsi="Times New Roman" w:cs="Times New Roman"/>
          <w:b/>
          <w:sz w:val="28"/>
        </w:rPr>
        <w:t>Recorded Read Aloud Project</w:t>
      </w:r>
    </w:p>
    <w:p w:rsidR="008B5116" w:rsidRPr="008B5116" w:rsidRDefault="008B5116" w:rsidP="008B5116">
      <w:pPr>
        <w:pStyle w:val="Header"/>
        <w:rPr>
          <w:sz w:val="24"/>
        </w:rPr>
      </w:pPr>
      <w:r w:rsidRPr="008B5116">
        <w:rPr>
          <w:sz w:val="24"/>
        </w:rPr>
        <w:t xml:space="preserve">Sample Assignment:  </w:t>
      </w:r>
      <w:r w:rsidR="004C039B">
        <w:rPr>
          <w:sz w:val="24"/>
        </w:rPr>
        <w:t>Cover Letter</w:t>
      </w:r>
    </w:p>
    <w:p w:rsidR="00AF17FE" w:rsidRPr="006E039E" w:rsidRDefault="008B5116" w:rsidP="004C039B">
      <w:pPr>
        <w:pStyle w:val="Heading1"/>
      </w:pPr>
      <w:r w:rsidRPr="006E039E">
        <w:t>Overview</w:t>
      </w:r>
    </w:p>
    <w:p w:rsidR="008B5116" w:rsidRPr="008B5116" w:rsidRDefault="004C039B" w:rsidP="008B5116">
      <w:r w:rsidRPr="004C039B">
        <w:t>You will write a professional letter addressed to a</w:t>
      </w:r>
      <w:r>
        <w:t>n educator that explains the purpose and goals of your read aloud video.</w:t>
      </w:r>
    </w:p>
    <w:p w:rsidR="008B5116" w:rsidRDefault="008B5116" w:rsidP="004C039B">
      <w:pPr>
        <w:pStyle w:val="Heading1"/>
      </w:pPr>
      <w:r>
        <w:t>Purpose</w:t>
      </w:r>
    </w:p>
    <w:p w:rsidR="008B5116" w:rsidRDefault="008B5116" w:rsidP="008B5116">
      <w:r>
        <w:t xml:space="preserve">The purpose of this assignment is </w:t>
      </w:r>
      <w:r w:rsidR="004C039B">
        <w:t xml:space="preserve">to give you experience writing to a different audience. The cover letter provides context for your read aloud videos. Explain the purpose of your video, the age of your target audience, your reasons for choosing </w:t>
      </w:r>
      <w:proofErr w:type="gramStart"/>
      <w:r w:rsidR="004C039B">
        <w:t>the book, and what you hope children will gain from the video</w:t>
      </w:r>
      <w:proofErr w:type="gramEnd"/>
      <w:r w:rsidR="004C039B">
        <w:t>. The letters will be shared with Lauren Shinholster, Coordinator of Community Engagement, along with your final read aloud video, and will be used to shape the information accompanying your video in the Read Aloud Catalogue.</w:t>
      </w:r>
    </w:p>
    <w:p w:rsidR="004C039B" w:rsidRDefault="004C039B" w:rsidP="008B5116">
      <w:r>
        <w:t>Reminders:</w:t>
      </w:r>
    </w:p>
    <w:p w:rsidR="004C039B" w:rsidRDefault="004C039B" w:rsidP="004C039B">
      <w:pPr>
        <w:numPr>
          <w:ilvl w:val="0"/>
          <w:numId w:val="6"/>
        </w:numPr>
        <w:sectPr w:rsidR="004C039B">
          <w:footerReference w:type="default" r:id="rId7"/>
          <w:pgSz w:w="12240" w:h="15840"/>
          <w:pgMar w:top="1440" w:right="1440" w:bottom="1440" w:left="1440" w:header="720" w:footer="720" w:gutter="0"/>
          <w:cols w:space="720"/>
          <w:docGrid w:linePitch="360"/>
        </w:sectPr>
      </w:pPr>
    </w:p>
    <w:p w:rsidR="004C039B" w:rsidRDefault="004C039B" w:rsidP="004C039B">
      <w:pPr>
        <w:numPr>
          <w:ilvl w:val="0"/>
          <w:numId w:val="6"/>
        </w:numPr>
      </w:pPr>
      <w:r>
        <w:t>Include a friendly opener.</w:t>
      </w:r>
    </w:p>
    <w:p w:rsidR="004C039B" w:rsidRDefault="004C039B" w:rsidP="004C039B">
      <w:pPr>
        <w:numPr>
          <w:ilvl w:val="0"/>
          <w:numId w:val="6"/>
        </w:numPr>
      </w:pPr>
      <w:r>
        <w:t>Explain the purpose of your letter.</w:t>
      </w:r>
    </w:p>
    <w:p w:rsidR="004C039B" w:rsidRDefault="004C039B" w:rsidP="004C039B">
      <w:pPr>
        <w:numPr>
          <w:ilvl w:val="0"/>
          <w:numId w:val="6"/>
        </w:numPr>
      </w:pPr>
      <w:r>
        <w:t>Avoid structuring your sentences negatively or using the word “not”. For example, instead of saying “she could not figure it out” say “she struggled to understand</w:t>
      </w:r>
      <w:r>
        <w:t>.</w:t>
      </w:r>
      <w:r>
        <w:t xml:space="preserve">” </w:t>
      </w:r>
    </w:p>
    <w:p w:rsidR="004C039B" w:rsidRDefault="004C039B" w:rsidP="004C039B">
      <w:pPr>
        <w:numPr>
          <w:ilvl w:val="0"/>
          <w:numId w:val="6"/>
        </w:numPr>
      </w:pPr>
      <w:r>
        <w:t>Accentuate the positives.</w:t>
      </w:r>
    </w:p>
    <w:p w:rsidR="004C039B" w:rsidRDefault="004C039B" w:rsidP="004C039B">
      <w:pPr>
        <w:numPr>
          <w:ilvl w:val="0"/>
          <w:numId w:val="6"/>
        </w:numPr>
      </w:pPr>
      <w:r>
        <w:t xml:space="preserve">Conclude on a positive note. </w:t>
      </w:r>
    </w:p>
    <w:p w:rsidR="004C039B" w:rsidRDefault="004C039B" w:rsidP="004C039B">
      <w:pPr>
        <w:numPr>
          <w:ilvl w:val="0"/>
          <w:numId w:val="6"/>
        </w:numPr>
        <w:sectPr w:rsidR="004C039B" w:rsidSect="004C039B">
          <w:type w:val="continuous"/>
          <w:pgSz w:w="12240" w:h="15840"/>
          <w:pgMar w:top="1440" w:right="1440" w:bottom="1440" w:left="1440" w:header="720" w:footer="720" w:gutter="0"/>
          <w:cols w:num="2" w:space="180"/>
          <w:docGrid w:linePitch="360"/>
        </w:sectPr>
      </w:pPr>
      <w:r>
        <w:t>Consider your audience</w:t>
      </w:r>
      <w:r w:rsidR="00604698">
        <w:t xml:space="preserve"> –</w:t>
      </w:r>
      <w:r>
        <w:t xml:space="preserve"> the </w:t>
      </w:r>
      <w:r w:rsidR="00604698">
        <w:t>educator</w:t>
      </w:r>
      <w:r>
        <w:t xml:space="preserve"> do</w:t>
      </w:r>
      <w:r w:rsidR="00604698">
        <w:t>es</w:t>
      </w:r>
      <w:r>
        <w:t xml:space="preserve"> not necessarily care what you got out of making the video. They wa</w:t>
      </w:r>
      <w:r>
        <w:t>nt to know how to use the video</w:t>
      </w:r>
      <w:r w:rsidR="00604698">
        <w:t>.</w:t>
      </w:r>
    </w:p>
    <w:p w:rsidR="008B5116" w:rsidRDefault="004C039B" w:rsidP="004C039B">
      <w:pPr>
        <w:pStyle w:val="Heading1"/>
      </w:pPr>
      <w:r>
        <w:t>Requirements</w:t>
      </w:r>
    </w:p>
    <w:p w:rsidR="006E039E" w:rsidRDefault="004C039B" w:rsidP="004C039B">
      <w:r>
        <w:t>Your letter should be one page, single-spaced, and block formatted. See the Sample Letter for an example.</w:t>
      </w:r>
    </w:p>
    <w:p w:rsidR="004C039B" w:rsidRDefault="004C039B" w:rsidP="004C039B">
      <w:pPr>
        <w:pStyle w:val="Heading1"/>
      </w:pPr>
      <w:r>
        <w:t>Rubric</w:t>
      </w: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8"/>
        <w:gridCol w:w="8497"/>
      </w:tblGrid>
      <w:tr w:rsidR="0085011D" w:rsidTr="0085011D">
        <w:tc>
          <w:tcPr>
            <w:tcW w:w="858" w:type="dxa"/>
          </w:tcPr>
          <w:p w:rsidR="0085011D" w:rsidRPr="0085011D" w:rsidRDefault="0085011D" w:rsidP="0085011D">
            <w:pPr>
              <w:jc w:val="right"/>
              <w:rPr>
                <w:b/>
              </w:rPr>
            </w:pPr>
            <w:r w:rsidRPr="0085011D">
              <w:rPr>
                <w:b/>
              </w:rPr>
              <w:t>Grade</w:t>
            </w:r>
          </w:p>
        </w:tc>
        <w:tc>
          <w:tcPr>
            <w:tcW w:w="8497" w:type="dxa"/>
          </w:tcPr>
          <w:p w:rsidR="0085011D" w:rsidRPr="0085011D" w:rsidRDefault="0085011D" w:rsidP="0085011D">
            <w:pPr>
              <w:rPr>
                <w:b/>
              </w:rPr>
            </w:pPr>
            <w:r w:rsidRPr="0085011D">
              <w:rPr>
                <w:b/>
              </w:rPr>
              <w:t>Criteria</w:t>
            </w:r>
          </w:p>
        </w:tc>
      </w:tr>
      <w:tr w:rsidR="0085011D" w:rsidTr="0085011D">
        <w:tc>
          <w:tcPr>
            <w:tcW w:w="858" w:type="dxa"/>
          </w:tcPr>
          <w:p w:rsidR="0085011D" w:rsidRDefault="0085011D" w:rsidP="0085011D">
            <w:pPr>
              <w:jc w:val="right"/>
            </w:pPr>
            <w:r>
              <w:t>A</w:t>
            </w:r>
          </w:p>
          <w:p w:rsidR="0085011D" w:rsidRDefault="0085011D" w:rsidP="0085011D">
            <w:pPr>
              <w:jc w:val="right"/>
            </w:pPr>
          </w:p>
          <w:p w:rsidR="0085011D" w:rsidRDefault="0085011D" w:rsidP="0085011D">
            <w:pPr>
              <w:jc w:val="right"/>
            </w:pPr>
          </w:p>
          <w:p w:rsidR="0085011D" w:rsidRDefault="0085011D" w:rsidP="0085011D">
            <w:pPr>
              <w:jc w:val="right"/>
            </w:pPr>
          </w:p>
          <w:p w:rsidR="0085011D" w:rsidRDefault="0085011D" w:rsidP="0085011D">
            <w:pPr>
              <w:jc w:val="right"/>
            </w:pPr>
          </w:p>
        </w:tc>
        <w:tc>
          <w:tcPr>
            <w:tcW w:w="8497" w:type="dxa"/>
          </w:tcPr>
          <w:p w:rsidR="0085011D" w:rsidRDefault="0085011D" w:rsidP="0085011D">
            <w:r>
              <w:t>Block formatting, 1 page, single-spaced. Properly addressed person, friendly opening sentence, explained purpose of the letter in first paragraph. Considered audience by providing appropriate information. Strong paragraphs &amp; flow. Accentuated the positives. Proper conclusion. Clear and organized.</w:t>
            </w:r>
          </w:p>
        </w:tc>
      </w:tr>
      <w:tr w:rsidR="0085011D" w:rsidTr="0085011D">
        <w:tc>
          <w:tcPr>
            <w:tcW w:w="858" w:type="dxa"/>
          </w:tcPr>
          <w:p w:rsidR="0085011D" w:rsidRDefault="0085011D" w:rsidP="0085011D">
            <w:pPr>
              <w:jc w:val="right"/>
            </w:pPr>
            <w:r>
              <w:t>B</w:t>
            </w:r>
          </w:p>
          <w:p w:rsidR="0085011D" w:rsidRDefault="0085011D" w:rsidP="0085011D">
            <w:pPr>
              <w:jc w:val="right"/>
            </w:pPr>
          </w:p>
          <w:p w:rsidR="0085011D" w:rsidRDefault="0085011D" w:rsidP="0085011D">
            <w:pPr>
              <w:jc w:val="right"/>
            </w:pPr>
          </w:p>
        </w:tc>
        <w:tc>
          <w:tcPr>
            <w:tcW w:w="8497" w:type="dxa"/>
          </w:tcPr>
          <w:p w:rsidR="0085011D" w:rsidRDefault="0085011D" w:rsidP="0085011D">
            <w:r>
              <w:t>Somewhat lacking one main component (accentuating positives, organization, important content) or two small components (formatting, typos, clarity)</w:t>
            </w:r>
          </w:p>
        </w:tc>
      </w:tr>
      <w:tr w:rsidR="0085011D" w:rsidTr="0085011D">
        <w:tc>
          <w:tcPr>
            <w:tcW w:w="858" w:type="dxa"/>
          </w:tcPr>
          <w:p w:rsidR="0085011D" w:rsidRDefault="0085011D" w:rsidP="0085011D">
            <w:pPr>
              <w:jc w:val="right"/>
            </w:pPr>
            <w:r>
              <w:t>C</w:t>
            </w:r>
          </w:p>
          <w:p w:rsidR="0085011D" w:rsidRDefault="0085011D" w:rsidP="0085011D">
            <w:pPr>
              <w:jc w:val="right"/>
            </w:pPr>
          </w:p>
          <w:p w:rsidR="0085011D" w:rsidRDefault="0085011D" w:rsidP="0085011D">
            <w:pPr>
              <w:jc w:val="right"/>
            </w:pPr>
          </w:p>
        </w:tc>
        <w:tc>
          <w:tcPr>
            <w:tcW w:w="8497" w:type="dxa"/>
          </w:tcPr>
          <w:p w:rsidR="0085011D" w:rsidRDefault="0085011D" w:rsidP="0085011D">
            <w:r>
              <w:lastRenderedPageBreak/>
              <w:t>Lacking two components (accentuating positives, organization, important content, numerous clarity issues) or completely negative tone.</w:t>
            </w:r>
          </w:p>
        </w:tc>
      </w:tr>
      <w:tr w:rsidR="0085011D" w:rsidTr="0085011D">
        <w:tc>
          <w:tcPr>
            <w:tcW w:w="858" w:type="dxa"/>
          </w:tcPr>
          <w:p w:rsidR="0085011D" w:rsidRDefault="0085011D" w:rsidP="00604698">
            <w:pPr>
              <w:jc w:val="right"/>
            </w:pPr>
            <w:r>
              <w:t>D</w:t>
            </w:r>
          </w:p>
        </w:tc>
        <w:tc>
          <w:tcPr>
            <w:tcW w:w="8497" w:type="dxa"/>
          </w:tcPr>
          <w:p w:rsidR="0085011D" w:rsidRDefault="0085011D" w:rsidP="0085011D">
            <w:r>
              <w:t>Lacking main components and small components</w:t>
            </w:r>
          </w:p>
        </w:tc>
      </w:tr>
      <w:tr w:rsidR="0085011D" w:rsidTr="0085011D">
        <w:tc>
          <w:tcPr>
            <w:tcW w:w="858" w:type="dxa"/>
          </w:tcPr>
          <w:p w:rsidR="0085011D" w:rsidRDefault="0085011D" w:rsidP="00604698">
            <w:pPr>
              <w:jc w:val="right"/>
            </w:pPr>
            <w:r>
              <w:t>F</w:t>
            </w:r>
            <w:bookmarkStart w:id="0" w:name="_GoBack"/>
            <w:bookmarkEnd w:id="0"/>
          </w:p>
        </w:tc>
        <w:tc>
          <w:tcPr>
            <w:tcW w:w="8497" w:type="dxa"/>
          </w:tcPr>
          <w:p w:rsidR="0085011D" w:rsidRDefault="0085011D" w:rsidP="0085011D">
            <w:r>
              <w:t>Did not follow guidelines</w:t>
            </w:r>
          </w:p>
        </w:tc>
      </w:tr>
    </w:tbl>
    <w:p w:rsidR="0085011D" w:rsidRDefault="0085011D" w:rsidP="0085011D"/>
    <w:p w:rsidR="0085011D" w:rsidRDefault="0085011D" w:rsidP="0085011D">
      <w:pPr>
        <w:pStyle w:val="Heading1"/>
      </w:pPr>
      <w:r>
        <w:t>Sample Letter</w:t>
      </w:r>
    </w:p>
    <w:p w:rsidR="0085011D" w:rsidRPr="0085011D" w:rsidRDefault="0085011D" w:rsidP="0085011D">
      <w:pPr>
        <w:spacing w:before="100" w:beforeAutospacing="1" w:after="100" w:afterAutospacing="1" w:line="240" w:lineRule="auto"/>
        <w:rPr>
          <w:rFonts w:eastAsia="Times New Roman"/>
          <w:i/>
          <w:szCs w:val="20"/>
        </w:rPr>
      </w:pPr>
      <w:r w:rsidRPr="0085011D">
        <w:rPr>
          <w:rFonts w:eastAsia="Times New Roman"/>
          <w:i/>
          <w:szCs w:val="20"/>
        </w:rPr>
        <w:t>If you are using letterhead, do not include the sender's address at the top of the letter; instead, begin with the date.</w:t>
      </w:r>
    </w:p>
    <w:p w:rsidR="0085011D" w:rsidRPr="0085011D" w:rsidRDefault="0085011D" w:rsidP="0085011D">
      <w:pPr>
        <w:spacing w:before="100" w:beforeAutospacing="1" w:after="100" w:afterAutospacing="1" w:line="240" w:lineRule="auto"/>
        <w:outlineLvl w:val="3"/>
        <w:rPr>
          <w:rFonts w:eastAsia="Times New Roman"/>
          <w:b/>
          <w:bCs/>
          <w:szCs w:val="20"/>
        </w:rPr>
      </w:pPr>
      <w:r w:rsidRPr="0085011D">
        <w:rPr>
          <w:rFonts w:eastAsia="Times New Roman"/>
          <w:b/>
          <w:bCs/>
          <w:szCs w:val="20"/>
        </w:rPr>
        <w:t>Block Format</w:t>
      </w:r>
    </w:p>
    <w:p w:rsidR="0085011D" w:rsidRPr="0085011D" w:rsidRDefault="0085011D" w:rsidP="0085011D">
      <w:pPr>
        <w:spacing w:before="100" w:beforeAutospacing="1" w:after="100" w:afterAutospacing="1" w:line="240" w:lineRule="auto"/>
        <w:rPr>
          <w:rFonts w:eastAsia="Times New Roman"/>
          <w:szCs w:val="20"/>
        </w:rPr>
      </w:pPr>
      <w:proofErr w:type="gramStart"/>
      <w:r w:rsidRPr="0085011D">
        <w:rPr>
          <w:rFonts w:eastAsia="Times New Roman"/>
          <w:szCs w:val="20"/>
        </w:rPr>
        <w:t>123</w:t>
      </w:r>
      <w:proofErr w:type="gramEnd"/>
      <w:r w:rsidRPr="0085011D">
        <w:rPr>
          <w:rFonts w:eastAsia="Times New Roman"/>
          <w:szCs w:val="20"/>
        </w:rPr>
        <w:t xml:space="preserve"> Winner's Road</w:t>
      </w:r>
      <w:r w:rsidRPr="0085011D">
        <w:rPr>
          <w:rFonts w:eastAsia="Times New Roman"/>
          <w:szCs w:val="20"/>
        </w:rPr>
        <w:br/>
        <w:t>New Employee Town, PA 12345</w:t>
      </w:r>
    </w:p>
    <w:p w:rsidR="0085011D" w:rsidRPr="0085011D" w:rsidRDefault="0085011D" w:rsidP="0085011D">
      <w:pPr>
        <w:spacing w:before="100" w:beforeAutospacing="1" w:after="100" w:afterAutospacing="1" w:line="240" w:lineRule="auto"/>
        <w:rPr>
          <w:rFonts w:eastAsia="Times New Roman"/>
          <w:szCs w:val="20"/>
        </w:rPr>
      </w:pPr>
      <w:r w:rsidRPr="0085011D">
        <w:rPr>
          <w:rFonts w:eastAsia="Times New Roman"/>
          <w:szCs w:val="20"/>
        </w:rPr>
        <w:t>March 16, 2001</w:t>
      </w:r>
    </w:p>
    <w:p w:rsidR="0085011D" w:rsidRPr="0085011D" w:rsidRDefault="0085011D" w:rsidP="0085011D">
      <w:pPr>
        <w:spacing w:before="100" w:beforeAutospacing="1" w:after="100" w:afterAutospacing="1" w:line="240" w:lineRule="auto"/>
        <w:rPr>
          <w:rFonts w:eastAsia="Times New Roman"/>
          <w:szCs w:val="20"/>
        </w:rPr>
      </w:pPr>
      <w:r w:rsidRPr="0085011D">
        <w:rPr>
          <w:rFonts w:eastAsia="Times New Roman"/>
          <w:szCs w:val="20"/>
        </w:rPr>
        <w:t>Ernie English</w:t>
      </w:r>
      <w:r w:rsidRPr="0085011D">
        <w:rPr>
          <w:rFonts w:eastAsia="Times New Roman"/>
          <w:szCs w:val="20"/>
        </w:rPr>
        <w:br/>
        <w:t>1234 Writing Lab Lane</w:t>
      </w:r>
      <w:r w:rsidRPr="0085011D">
        <w:rPr>
          <w:rFonts w:eastAsia="Times New Roman"/>
          <w:szCs w:val="20"/>
        </w:rPr>
        <w:br/>
        <w:t>Write City, IN 12345</w:t>
      </w:r>
    </w:p>
    <w:p w:rsidR="0085011D" w:rsidRPr="0085011D" w:rsidRDefault="0085011D" w:rsidP="0085011D">
      <w:pPr>
        <w:spacing w:before="100" w:beforeAutospacing="1" w:after="100" w:afterAutospacing="1" w:line="240" w:lineRule="auto"/>
        <w:rPr>
          <w:rFonts w:eastAsia="Times New Roman"/>
          <w:szCs w:val="20"/>
        </w:rPr>
      </w:pPr>
      <w:r w:rsidRPr="0085011D">
        <w:rPr>
          <w:rFonts w:eastAsia="Times New Roman"/>
          <w:szCs w:val="20"/>
        </w:rPr>
        <w:t>Dear Mr. English:</w:t>
      </w:r>
    </w:p>
    <w:p w:rsidR="0085011D" w:rsidRPr="0085011D" w:rsidRDefault="0085011D" w:rsidP="0085011D">
      <w:pPr>
        <w:spacing w:before="100" w:beforeAutospacing="1" w:after="100" w:afterAutospacing="1" w:line="240" w:lineRule="auto"/>
        <w:rPr>
          <w:rFonts w:eastAsia="Times New Roman"/>
          <w:szCs w:val="20"/>
        </w:rPr>
      </w:pPr>
      <w:r w:rsidRPr="0085011D">
        <w:rPr>
          <w:rFonts w:eastAsia="Times New Roman"/>
          <w:szCs w:val="20"/>
        </w:rPr>
        <w:t xml:space="preserve">The first paragraph of a typical business letter </w:t>
      </w:r>
      <w:proofErr w:type="gramStart"/>
      <w:r w:rsidRPr="0085011D">
        <w:rPr>
          <w:rFonts w:eastAsia="Times New Roman"/>
          <w:szCs w:val="20"/>
        </w:rPr>
        <w:t>is used</w:t>
      </w:r>
      <w:proofErr w:type="gramEnd"/>
      <w:r w:rsidRPr="0085011D">
        <w:rPr>
          <w:rFonts w:eastAsia="Times New Roman"/>
          <w:szCs w:val="20"/>
        </w:rPr>
        <w:t xml:space="preserve"> to state the main point of the letter. Begin with a friendly opening; then quickly transition into the purpose of your letter. Use a couple of sentences to explain the purpose, but do not go in to detail until the next paragraph.</w:t>
      </w:r>
    </w:p>
    <w:p w:rsidR="0085011D" w:rsidRPr="0085011D" w:rsidRDefault="0085011D" w:rsidP="0085011D">
      <w:pPr>
        <w:spacing w:before="100" w:beforeAutospacing="1" w:after="100" w:afterAutospacing="1" w:line="240" w:lineRule="auto"/>
        <w:rPr>
          <w:rFonts w:eastAsia="Times New Roman"/>
          <w:szCs w:val="20"/>
        </w:rPr>
      </w:pPr>
      <w:r w:rsidRPr="0085011D">
        <w:rPr>
          <w:rFonts w:eastAsia="Times New Roman"/>
          <w:szCs w:val="20"/>
        </w:rPr>
        <w:t>Beginning with the second paragraph, state the supporting details to justify your purpose. These may take the form of background information, statistics or first-hand accounts. A few short paragraphs within the body of the letter should be enough to support your reasoning.</w:t>
      </w:r>
    </w:p>
    <w:p w:rsidR="0085011D" w:rsidRPr="0085011D" w:rsidRDefault="0085011D" w:rsidP="0085011D">
      <w:pPr>
        <w:spacing w:before="100" w:beforeAutospacing="1" w:after="100" w:afterAutospacing="1" w:line="240" w:lineRule="auto"/>
        <w:rPr>
          <w:rFonts w:eastAsia="Times New Roman"/>
          <w:szCs w:val="20"/>
        </w:rPr>
      </w:pPr>
      <w:r w:rsidRPr="0085011D">
        <w:rPr>
          <w:rFonts w:eastAsia="Times New Roman"/>
          <w:szCs w:val="20"/>
        </w:rPr>
        <w:t xml:space="preserve">Finally, in the closing paragraph, briefly restate </w:t>
      </w:r>
      <w:proofErr w:type="gramStart"/>
      <w:r w:rsidRPr="0085011D">
        <w:rPr>
          <w:rFonts w:eastAsia="Times New Roman"/>
          <w:szCs w:val="20"/>
        </w:rPr>
        <w:t>your purpose and why it is important</w:t>
      </w:r>
      <w:proofErr w:type="gramEnd"/>
      <w:r w:rsidRPr="0085011D">
        <w:rPr>
          <w:rFonts w:eastAsia="Times New Roman"/>
          <w:szCs w:val="20"/>
        </w:rPr>
        <w:t>. If the purpose of your letter is employment related, consider ending your letter with your contact information. However, if the purpose is informational, think about closing with gratitude for the reader's time.</w:t>
      </w:r>
    </w:p>
    <w:p w:rsidR="0085011D" w:rsidRPr="0085011D" w:rsidRDefault="0085011D" w:rsidP="0085011D">
      <w:pPr>
        <w:spacing w:before="100" w:beforeAutospacing="1" w:after="100" w:afterAutospacing="1" w:line="240" w:lineRule="auto"/>
        <w:rPr>
          <w:rFonts w:eastAsia="Times New Roman"/>
          <w:szCs w:val="20"/>
        </w:rPr>
      </w:pPr>
      <w:r w:rsidRPr="0085011D">
        <w:rPr>
          <w:rFonts w:eastAsia="Times New Roman"/>
          <w:szCs w:val="20"/>
        </w:rPr>
        <w:t>Sincerely,</w:t>
      </w:r>
    </w:p>
    <w:p w:rsidR="0085011D" w:rsidRPr="0085011D" w:rsidRDefault="0085011D" w:rsidP="0085011D">
      <w:pPr>
        <w:spacing w:after="0" w:line="240" w:lineRule="auto"/>
        <w:rPr>
          <w:rFonts w:eastAsia="Times New Roman"/>
          <w:szCs w:val="20"/>
        </w:rPr>
      </w:pPr>
    </w:p>
    <w:p w:rsidR="0085011D" w:rsidRPr="0085011D" w:rsidRDefault="0085011D" w:rsidP="0085011D">
      <w:pPr>
        <w:spacing w:before="100" w:beforeAutospacing="1" w:after="100" w:afterAutospacing="1" w:line="240" w:lineRule="auto"/>
        <w:rPr>
          <w:rFonts w:eastAsia="Times New Roman"/>
          <w:szCs w:val="20"/>
        </w:rPr>
      </w:pPr>
      <w:r w:rsidRPr="0085011D">
        <w:rPr>
          <w:rFonts w:eastAsia="Times New Roman"/>
          <w:szCs w:val="20"/>
        </w:rPr>
        <w:t>Lucy Letter</w:t>
      </w:r>
    </w:p>
    <w:p w:rsidR="0085011D" w:rsidRPr="0085011D" w:rsidRDefault="0085011D" w:rsidP="0085011D">
      <w:pPr>
        <w:spacing w:after="200" w:line="276" w:lineRule="auto"/>
        <w:rPr>
          <w:rFonts w:eastAsia="Times New Roman"/>
          <w:sz w:val="16"/>
          <w:szCs w:val="20"/>
        </w:rPr>
      </w:pPr>
      <w:r w:rsidRPr="0085011D">
        <w:rPr>
          <w:rFonts w:eastAsia="Times New Roman"/>
          <w:sz w:val="16"/>
          <w:szCs w:val="20"/>
        </w:rPr>
        <w:t xml:space="preserve">Copyright ©1995-2015 by </w:t>
      </w:r>
      <w:hyperlink r:id="rId8" w:history="1">
        <w:proofErr w:type="gramStart"/>
        <w:r w:rsidRPr="0085011D">
          <w:rPr>
            <w:rFonts w:eastAsia="Times New Roman"/>
            <w:color w:val="0000FF"/>
            <w:sz w:val="16"/>
            <w:szCs w:val="20"/>
            <w:u w:val="single"/>
          </w:rPr>
          <w:t>The</w:t>
        </w:r>
        <w:proofErr w:type="gramEnd"/>
        <w:r w:rsidRPr="0085011D">
          <w:rPr>
            <w:rFonts w:eastAsia="Times New Roman"/>
            <w:color w:val="0000FF"/>
            <w:sz w:val="16"/>
            <w:szCs w:val="20"/>
            <w:u w:val="single"/>
          </w:rPr>
          <w:t xml:space="preserve"> Writing Lab</w:t>
        </w:r>
      </w:hyperlink>
      <w:r w:rsidRPr="0085011D">
        <w:rPr>
          <w:rFonts w:eastAsia="Times New Roman"/>
          <w:sz w:val="16"/>
          <w:szCs w:val="20"/>
        </w:rPr>
        <w:t xml:space="preserve"> &amp; </w:t>
      </w:r>
      <w:hyperlink r:id="rId9" w:history="1">
        <w:r w:rsidRPr="0085011D">
          <w:rPr>
            <w:rFonts w:eastAsia="Times New Roman"/>
            <w:color w:val="0000FF"/>
            <w:sz w:val="16"/>
            <w:szCs w:val="20"/>
            <w:u w:val="single"/>
          </w:rPr>
          <w:t>The OWL at Purdue</w:t>
        </w:r>
      </w:hyperlink>
      <w:r w:rsidRPr="0085011D">
        <w:rPr>
          <w:rFonts w:eastAsia="Times New Roman"/>
          <w:sz w:val="16"/>
          <w:szCs w:val="20"/>
        </w:rPr>
        <w:t xml:space="preserve"> and </w:t>
      </w:r>
      <w:hyperlink r:id="rId10" w:history="1">
        <w:r w:rsidRPr="0085011D">
          <w:rPr>
            <w:rFonts w:eastAsia="Times New Roman"/>
            <w:color w:val="0000FF"/>
            <w:sz w:val="16"/>
            <w:szCs w:val="20"/>
            <w:u w:val="single"/>
          </w:rPr>
          <w:t>Purdue University</w:t>
        </w:r>
      </w:hyperlink>
      <w:r w:rsidRPr="0085011D">
        <w:rPr>
          <w:rFonts w:eastAsia="Times New Roman"/>
          <w:sz w:val="16"/>
          <w:szCs w:val="20"/>
        </w:rPr>
        <w:t xml:space="preserve">. All rights reserved. This material </w:t>
      </w:r>
      <w:proofErr w:type="gramStart"/>
      <w:r w:rsidRPr="0085011D">
        <w:rPr>
          <w:rFonts w:eastAsia="Times New Roman"/>
          <w:sz w:val="16"/>
          <w:szCs w:val="20"/>
        </w:rPr>
        <w:t>may not be published, reproduced, broadcast, rewritten, or redistributed without permission</w:t>
      </w:r>
      <w:proofErr w:type="gramEnd"/>
      <w:r w:rsidRPr="0085011D">
        <w:rPr>
          <w:rFonts w:eastAsia="Times New Roman"/>
          <w:sz w:val="16"/>
          <w:szCs w:val="20"/>
        </w:rPr>
        <w:t xml:space="preserve">. Use of this site constitutes acceptance of </w:t>
      </w:r>
      <w:hyperlink r:id="rId11" w:history="1">
        <w:r w:rsidRPr="0085011D">
          <w:rPr>
            <w:rFonts w:eastAsia="Times New Roman"/>
            <w:color w:val="0000FF"/>
            <w:sz w:val="16"/>
            <w:szCs w:val="20"/>
            <w:u w:val="single"/>
          </w:rPr>
          <w:t>our terms and conditions of fair use</w:t>
        </w:r>
      </w:hyperlink>
      <w:r w:rsidRPr="0085011D">
        <w:rPr>
          <w:rFonts w:eastAsia="Times New Roman"/>
          <w:sz w:val="16"/>
          <w:szCs w:val="20"/>
        </w:rPr>
        <w:t>.</w:t>
      </w:r>
    </w:p>
    <w:p w:rsidR="0085011D" w:rsidRDefault="0085011D" w:rsidP="0085011D">
      <w:pPr>
        <w:pStyle w:val="Heading1"/>
      </w:pPr>
      <w:r>
        <w:t>Peer Review Guide</w:t>
      </w:r>
    </w:p>
    <w:p w:rsidR="0085011D" w:rsidRPr="0085011D" w:rsidRDefault="0085011D" w:rsidP="0085011D">
      <w:pPr>
        <w:numPr>
          <w:ilvl w:val="0"/>
          <w:numId w:val="7"/>
        </w:numPr>
        <w:spacing w:after="200" w:line="276" w:lineRule="auto"/>
        <w:contextualSpacing/>
        <w:rPr>
          <w:rFonts w:eastAsia="Calibri"/>
          <w:b/>
        </w:rPr>
      </w:pPr>
      <w:r w:rsidRPr="0085011D">
        <w:rPr>
          <w:rFonts w:eastAsia="Calibri"/>
          <w:b/>
        </w:rPr>
        <w:t>1</w:t>
      </w:r>
      <w:r w:rsidRPr="0085011D">
        <w:rPr>
          <w:rFonts w:eastAsia="Calibri"/>
          <w:b/>
          <w:vertAlign w:val="superscript"/>
        </w:rPr>
        <w:t>st</w:t>
      </w:r>
      <w:r w:rsidRPr="0085011D">
        <w:rPr>
          <w:rFonts w:eastAsia="Calibri"/>
          <w:b/>
        </w:rPr>
        <w:t xml:space="preserve"> paragraph (Intro)</w:t>
      </w:r>
    </w:p>
    <w:p w:rsidR="0085011D" w:rsidRPr="0085011D" w:rsidRDefault="0085011D" w:rsidP="0085011D">
      <w:pPr>
        <w:numPr>
          <w:ilvl w:val="0"/>
          <w:numId w:val="8"/>
        </w:numPr>
        <w:spacing w:after="200" w:line="276" w:lineRule="auto"/>
        <w:contextualSpacing/>
        <w:rPr>
          <w:rFonts w:eastAsia="Calibri"/>
        </w:rPr>
      </w:pPr>
      <w:r w:rsidRPr="0085011D">
        <w:rPr>
          <w:rFonts w:eastAsia="Calibri"/>
        </w:rPr>
        <w:t>Does the author start with a friendly opener?</w:t>
      </w:r>
    </w:p>
    <w:p w:rsidR="0085011D" w:rsidRPr="0085011D" w:rsidRDefault="0085011D" w:rsidP="0085011D">
      <w:pPr>
        <w:numPr>
          <w:ilvl w:val="0"/>
          <w:numId w:val="8"/>
        </w:numPr>
        <w:spacing w:after="200" w:line="276" w:lineRule="auto"/>
        <w:contextualSpacing/>
        <w:rPr>
          <w:rFonts w:eastAsia="Calibri"/>
        </w:rPr>
      </w:pPr>
      <w:proofErr w:type="gramStart"/>
      <w:r w:rsidRPr="0085011D">
        <w:rPr>
          <w:rFonts w:eastAsia="Calibri"/>
        </w:rPr>
        <w:t>Is the purpose of the letter clearly defined</w:t>
      </w:r>
      <w:proofErr w:type="gramEnd"/>
      <w:r w:rsidRPr="0085011D">
        <w:rPr>
          <w:rFonts w:eastAsia="Calibri"/>
        </w:rPr>
        <w:t>?</w:t>
      </w:r>
    </w:p>
    <w:p w:rsidR="0085011D" w:rsidRPr="0085011D" w:rsidRDefault="0085011D" w:rsidP="0085011D">
      <w:pPr>
        <w:numPr>
          <w:ilvl w:val="1"/>
          <w:numId w:val="8"/>
        </w:numPr>
        <w:spacing w:after="200" w:line="276" w:lineRule="auto"/>
        <w:contextualSpacing/>
        <w:rPr>
          <w:rFonts w:eastAsia="Calibri"/>
        </w:rPr>
      </w:pPr>
      <w:r w:rsidRPr="0085011D">
        <w:rPr>
          <w:rFonts w:eastAsia="Calibri"/>
        </w:rPr>
        <w:t>Did the author go into too much detail in the intro paragraph?</w:t>
      </w:r>
    </w:p>
    <w:p w:rsidR="0085011D" w:rsidRPr="0085011D" w:rsidRDefault="0085011D" w:rsidP="0085011D">
      <w:pPr>
        <w:numPr>
          <w:ilvl w:val="0"/>
          <w:numId w:val="7"/>
        </w:numPr>
        <w:spacing w:after="200" w:line="276" w:lineRule="auto"/>
        <w:contextualSpacing/>
        <w:rPr>
          <w:rFonts w:eastAsia="Calibri"/>
          <w:b/>
        </w:rPr>
      </w:pPr>
      <w:r w:rsidRPr="0085011D">
        <w:rPr>
          <w:rFonts w:eastAsia="Calibri"/>
          <w:b/>
        </w:rPr>
        <w:t>Body paragraphs</w:t>
      </w:r>
    </w:p>
    <w:p w:rsidR="0085011D" w:rsidRPr="0085011D" w:rsidRDefault="0085011D" w:rsidP="0085011D">
      <w:pPr>
        <w:numPr>
          <w:ilvl w:val="0"/>
          <w:numId w:val="9"/>
        </w:numPr>
        <w:spacing w:after="200" w:line="276" w:lineRule="auto"/>
        <w:contextualSpacing/>
        <w:rPr>
          <w:rFonts w:eastAsia="Calibri"/>
        </w:rPr>
      </w:pPr>
      <w:proofErr w:type="gramStart"/>
      <w:r w:rsidRPr="0085011D">
        <w:rPr>
          <w:rFonts w:eastAsia="Calibri"/>
        </w:rPr>
        <w:t>Are the points mentioned in the intro explained</w:t>
      </w:r>
      <w:proofErr w:type="gramEnd"/>
      <w:r w:rsidRPr="0085011D">
        <w:rPr>
          <w:rFonts w:eastAsia="Calibri"/>
        </w:rPr>
        <w:t xml:space="preserve"> in the body?</w:t>
      </w:r>
    </w:p>
    <w:p w:rsidR="0085011D" w:rsidRPr="0085011D" w:rsidRDefault="0085011D" w:rsidP="0085011D">
      <w:pPr>
        <w:numPr>
          <w:ilvl w:val="0"/>
          <w:numId w:val="9"/>
        </w:numPr>
        <w:spacing w:after="200" w:line="276" w:lineRule="auto"/>
        <w:contextualSpacing/>
        <w:rPr>
          <w:rFonts w:eastAsia="Calibri"/>
        </w:rPr>
      </w:pPr>
      <w:r w:rsidRPr="0085011D">
        <w:rPr>
          <w:rFonts w:eastAsia="Calibri"/>
        </w:rPr>
        <w:t>Did the author break the body into separate paragraphs if/when necessary?</w:t>
      </w:r>
    </w:p>
    <w:p w:rsidR="0085011D" w:rsidRPr="0085011D" w:rsidRDefault="0085011D" w:rsidP="0085011D">
      <w:pPr>
        <w:numPr>
          <w:ilvl w:val="0"/>
          <w:numId w:val="9"/>
        </w:numPr>
        <w:spacing w:after="200" w:line="276" w:lineRule="auto"/>
        <w:contextualSpacing/>
        <w:rPr>
          <w:rFonts w:eastAsia="Calibri"/>
        </w:rPr>
      </w:pPr>
      <w:r w:rsidRPr="0085011D">
        <w:rPr>
          <w:rFonts w:eastAsia="Calibri"/>
        </w:rPr>
        <w:t xml:space="preserve">Within the structure, were there any instances where the author did not discuss topics in the same order as they </w:t>
      </w:r>
      <w:proofErr w:type="gramStart"/>
      <w:r w:rsidRPr="0085011D">
        <w:rPr>
          <w:rFonts w:eastAsia="Calibri"/>
        </w:rPr>
        <w:t>were presented</w:t>
      </w:r>
      <w:proofErr w:type="gramEnd"/>
      <w:r w:rsidRPr="0085011D">
        <w:rPr>
          <w:rFonts w:eastAsia="Calibri"/>
        </w:rPr>
        <w:t xml:space="preserve"> in the intro? </w:t>
      </w:r>
    </w:p>
    <w:p w:rsidR="0085011D" w:rsidRPr="0085011D" w:rsidRDefault="0085011D" w:rsidP="0085011D">
      <w:pPr>
        <w:numPr>
          <w:ilvl w:val="0"/>
          <w:numId w:val="9"/>
        </w:numPr>
        <w:spacing w:after="200" w:line="276" w:lineRule="auto"/>
        <w:contextualSpacing/>
        <w:rPr>
          <w:rFonts w:eastAsia="Calibri"/>
          <w:b/>
        </w:rPr>
      </w:pPr>
      <w:r w:rsidRPr="0085011D">
        <w:rPr>
          <w:rFonts w:eastAsia="Calibri"/>
          <w:b/>
        </w:rPr>
        <w:t>Has the author considered the audience (providing only information that the reader would find useful)?</w:t>
      </w:r>
    </w:p>
    <w:p w:rsidR="0085011D" w:rsidRPr="0085011D" w:rsidRDefault="0085011D" w:rsidP="0085011D">
      <w:pPr>
        <w:numPr>
          <w:ilvl w:val="0"/>
          <w:numId w:val="9"/>
        </w:numPr>
        <w:spacing w:after="200" w:line="276" w:lineRule="auto"/>
        <w:contextualSpacing/>
        <w:rPr>
          <w:rFonts w:eastAsia="Calibri"/>
        </w:rPr>
      </w:pPr>
      <w:r w:rsidRPr="0085011D">
        <w:rPr>
          <w:rFonts w:eastAsia="Calibri"/>
        </w:rPr>
        <w:t>Has the author conveyed his/her message in a balanced, formal tone?</w:t>
      </w:r>
    </w:p>
    <w:p w:rsidR="0085011D" w:rsidRPr="0085011D" w:rsidRDefault="0085011D" w:rsidP="0085011D">
      <w:pPr>
        <w:numPr>
          <w:ilvl w:val="0"/>
          <w:numId w:val="7"/>
        </w:numPr>
        <w:spacing w:after="200" w:line="276" w:lineRule="auto"/>
        <w:contextualSpacing/>
        <w:rPr>
          <w:rFonts w:eastAsia="Calibri"/>
          <w:b/>
        </w:rPr>
      </w:pPr>
      <w:r w:rsidRPr="0085011D">
        <w:rPr>
          <w:rFonts w:eastAsia="Calibri"/>
          <w:b/>
        </w:rPr>
        <w:t>Last paragraph (Conclusion)</w:t>
      </w:r>
    </w:p>
    <w:p w:rsidR="0085011D" w:rsidRPr="0085011D" w:rsidRDefault="0085011D" w:rsidP="0085011D">
      <w:pPr>
        <w:numPr>
          <w:ilvl w:val="0"/>
          <w:numId w:val="10"/>
        </w:numPr>
        <w:spacing w:after="200" w:line="276" w:lineRule="auto"/>
        <w:contextualSpacing/>
        <w:rPr>
          <w:rFonts w:eastAsia="Calibri"/>
          <w:u w:val="single"/>
        </w:rPr>
      </w:pPr>
      <w:r w:rsidRPr="0085011D">
        <w:rPr>
          <w:rFonts w:eastAsia="Calibri"/>
        </w:rPr>
        <w:t>Did the author briefly recap information?</w:t>
      </w:r>
    </w:p>
    <w:p w:rsidR="0085011D" w:rsidRPr="0085011D" w:rsidRDefault="0085011D" w:rsidP="0085011D">
      <w:pPr>
        <w:numPr>
          <w:ilvl w:val="0"/>
          <w:numId w:val="10"/>
        </w:numPr>
        <w:spacing w:after="200" w:line="276" w:lineRule="auto"/>
        <w:contextualSpacing/>
        <w:rPr>
          <w:rFonts w:eastAsia="Calibri"/>
          <w:u w:val="single"/>
        </w:rPr>
      </w:pPr>
      <w:r w:rsidRPr="0085011D">
        <w:rPr>
          <w:rFonts w:eastAsia="Calibri"/>
        </w:rPr>
        <w:t xml:space="preserve">Did they provide new information in the conclusion? If so, have them move these to the body. </w:t>
      </w:r>
    </w:p>
    <w:p w:rsidR="0085011D" w:rsidRPr="0085011D" w:rsidRDefault="0085011D" w:rsidP="0085011D">
      <w:pPr>
        <w:numPr>
          <w:ilvl w:val="0"/>
          <w:numId w:val="10"/>
        </w:numPr>
        <w:spacing w:after="200" w:line="276" w:lineRule="auto"/>
        <w:contextualSpacing/>
        <w:rPr>
          <w:rFonts w:eastAsia="Calibri"/>
          <w:u w:val="single"/>
        </w:rPr>
      </w:pPr>
      <w:r w:rsidRPr="0085011D">
        <w:rPr>
          <w:rFonts w:eastAsia="Calibri"/>
        </w:rPr>
        <w:t>Did they end on a friendly note?</w:t>
      </w:r>
    </w:p>
    <w:p w:rsidR="0085011D" w:rsidRPr="0085011D" w:rsidRDefault="0085011D" w:rsidP="0085011D">
      <w:pPr>
        <w:numPr>
          <w:ilvl w:val="0"/>
          <w:numId w:val="7"/>
        </w:numPr>
        <w:spacing w:after="200" w:line="276" w:lineRule="auto"/>
        <w:contextualSpacing/>
        <w:rPr>
          <w:rFonts w:eastAsia="Calibri"/>
          <w:b/>
        </w:rPr>
      </w:pPr>
      <w:r w:rsidRPr="0085011D">
        <w:rPr>
          <w:rFonts w:eastAsia="Calibri"/>
          <w:b/>
        </w:rPr>
        <w:t>Format</w:t>
      </w:r>
    </w:p>
    <w:p w:rsidR="0085011D" w:rsidRPr="0085011D" w:rsidRDefault="0085011D" w:rsidP="0085011D">
      <w:pPr>
        <w:numPr>
          <w:ilvl w:val="0"/>
          <w:numId w:val="10"/>
        </w:numPr>
        <w:spacing w:after="200" w:line="276" w:lineRule="auto"/>
        <w:contextualSpacing/>
        <w:rPr>
          <w:rFonts w:eastAsia="Calibri"/>
          <w:u w:val="single"/>
        </w:rPr>
      </w:pPr>
      <w:r w:rsidRPr="0085011D">
        <w:rPr>
          <w:rFonts w:eastAsia="Calibri"/>
        </w:rPr>
        <w:t>There should be no header or APA format in the letters.</w:t>
      </w:r>
    </w:p>
    <w:p w:rsidR="0085011D" w:rsidRPr="0085011D" w:rsidRDefault="0085011D" w:rsidP="0085011D">
      <w:pPr>
        <w:numPr>
          <w:ilvl w:val="0"/>
          <w:numId w:val="10"/>
        </w:numPr>
        <w:spacing w:after="200" w:line="276" w:lineRule="auto"/>
        <w:contextualSpacing/>
        <w:rPr>
          <w:rFonts w:eastAsia="Calibri"/>
          <w:u w:val="single"/>
        </w:rPr>
      </w:pPr>
      <w:r w:rsidRPr="0085011D">
        <w:rPr>
          <w:rFonts w:eastAsia="Calibri"/>
        </w:rPr>
        <w:t>Did the author use block formatting?</w:t>
      </w:r>
    </w:p>
    <w:p w:rsidR="0085011D" w:rsidRPr="0085011D" w:rsidRDefault="0085011D" w:rsidP="0085011D">
      <w:pPr>
        <w:numPr>
          <w:ilvl w:val="0"/>
          <w:numId w:val="10"/>
        </w:numPr>
        <w:spacing w:after="200" w:line="276" w:lineRule="auto"/>
        <w:contextualSpacing/>
        <w:rPr>
          <w:rFonts w:eastAsia="Calibri"/>
          <w:u w:val="single"/>
        </w:rPr>
      </w:pPr>
      <w:r w:rsidRPr="0085011D">
        <w:rPr>
          <w:rFonts w:eastAsia="Calibri"/>
        </w:rPr>
        <w:t>Note any issues with spacing.</w:t>
      </w:r>
    </w:p>
    <w:p w:rsidR="0085011D" w:rsidRPr="0085011D" w:rsidRDefault="0085011D" w:rsidP="0085011D">
      <w:pPr>
        <w:numPr>
          <w:ilvl w:val="0"/>
          <w:numId w:val="10"/>
        </w:numPr>
        <w:spacing w:after="200" w:line="276" w:lineRule="auto"/>
        <w:contextualSpacing/>
        <w:rPr>
          <w:rFonts w:eastAsia="Calibri"/>
          <w:u w:val="single"/>
        </w:rPr>
      </w:pPr>
      <w:r w:rsidRPr="0085011D">
        <w:rPr>
          <w:rFonts w:eastAsia="Calibri"/>
        </w:rPr>
        <w:t>Note any issues with the structure (date, Mercer’s address, salutation, intro, body, conclusion, closing, author’s signature block)</w:t>
      </w:r>
    </w:p>
    <w:p w:rsidR="0085011D" w:rsidRPr="0085011D" w:rsidRDefault="0085011D" w:rsidP="0085011D">
      <w:pPr>
        <w:numPr>
          <w:ilvl w:val="1"/>
          <w:numId w:val="10"/>
        </w:numPr>
        <w:spacing w:after="200" w:line="276" w:lineRule="auto"/>
        <w:contextualSpacing/>
        <w:rPr>
          <w:rFonts w:eastAsia="Calibri"/>
          <w:u w:val="single"/>
        </w:rPr>
      </w:pPr>
      <w:r w:rsidRPr="0085011D">
        <w:rPr>
          <w:rFonts w:eastAsia="Calibri"/>
        </w:rPr>
        <w:t>Author’s signature block can simply look like the following:</w:t>
      </w:r>
    </w:p>
    <w:p w:rsidR="0085011D" w:rsidRPr="0085011D" w:rsidRDefault="0085011D" w:rsidP="0085011D">
      <w:pPr>
        <w:spacing w:after="200" w:line="276" w:lineRule="auto"/>
        <w:ind w:left="1800"/>
        <w:contextualSpacing/>
        <w:rPr>
          <w:rFonts w:eastAsia="Calibri"/>
        </w:rPr>
      </w:pPr>
      <w:r w:rsidRPr="0085011D">
        <w:rPr>
          <w:rFonts w:eastAsia="Calibri"/>
        </w:rPr>
        <w:t>Jane Doe</w:t>
      </w:r>
    </w:p>
    <w:p w:rsidR="0085011D" w:rsidRPr="0085011D" w:rsidRDefault="007A14BF" w:rsidP="0085011D">
      <w:pPr>
        <w:spacing w:after="200" w:line="276" w:lineRule="auto"/>
        <w:ind w:left="1800"/>
        <w:contextualSpacing/>
        <w:rPr>
          <w:rFonts w:eastAsia="Calibri"/>
        </w:rPr>
      </w:pPr>
      <w:r>
        <w:rPr>
          <w:rFonts w:eastAsia="Calibri"/>
        </w:rPr>
        <w:t>INT 201 student, 2021</w:t>
      </w:r>
    </w:p>
    <w:p w:rsidR="0085011D" w:rsidRPr="0085011D" w:rsidRDefault="0085011D" w:rsidP="0085011D">
      <w:pPr>
        <w:spacing w:after="200" w:line="276" w:lineRule="auto"/>
        <w:ind w:left="1800"/>
        <w:contextualSpacing/>
        <w:rPr>
          <w:rFonts w:eastAsia="Calibri"/>
          <w:u w:val="single"/>
        </w:rPr>
      </w:pPr>
    </w:p>
    <w:p w:rsidR="0085011D" w:rsidRPr="0085011D" w:rsidRDefault="0085011D" w:rsidP="0085011D">
      <w:pPr>
        <w:numPr>
          <w:ilvl w:val="0"/>
          <w:numId w:val="11"/>
        </w:numPr>
        <w:spacing w:after="200" w:line="276" w:lineRule="auto"/>
        <w:contextualSpacing/>
        <w:rPr>
          <w:rFonts w:eastAsia="Calibri"/>
        </w:rPr>
      </w:pPr>
      <w:r w:rsidRPr="0085011D">
        <w:rPr>
          <w:rFonts w:eastAsia="Calibri"/>
          <w:b/>
        </w:rPr>
        <w:t>Put a bracket and a question mark</w:t>
      </w:r>
      <w:r w:rsidRPr="0085011D">
        <w:rPr>
          <w:rFonts w:eastAsia="Calibri"/>
        </w:rPr>
        <w:t xml:space="preserve"> around (or highlight) any sentences/passages that you had to read more than once to understand. </w:t>
      </w:r>
    </w:p>
    <w:p w:rsidR="0085011D" w:rsidRPr="0085011D" w:rsidRDefault="0085011D" w:rsidP="0085011D">
      <w:pPr>
        <w:numPr>
          <w:ilvl w:val="0"/>
          <w:numId w:val="11"/>
        </w:numPr>
        <w:spacing w:after="200" w:line="276" w:lineRule="auto"/>
        <w:contextualSpacing/>
        <w:rPr>
          <w:rFonts w:eastAsia="Calibri"/>
        </w:rPr>
      </w:pPr>
      <w:r w:rsidRPr="0085011D">
        <w:rPr>
          <w:rFonts w:eastAsia="Calibri"/>
          <w:b/>
        </w:rPr>
        <w:t>Make a note on the paper if anything seems to be missing.</w:t>
      </w:r>
    </w:p>
    <w:p w:rsidR="0085011D" w:rsidRPr="0085011D" w:rsidRDefault="0085011D" w:rsidP="0085011D">
      <w:pPr>
        <w:numPr>
          <w:ilvl w:val="0"/>
          <w:numId w:val="11"/>
        </w:numPr>
        <w:spacing w:after="200" w:line="276" w:lineRule="auto"/>
        <w:contextualSpacing/>
        <w:rPr>
          <w:rFonts w:eastAsia="Calibri"/>
        </w:rPr>
      </w:pPr>
      <w:r w:rsidRPr="0085011D">
        <w:rPr>
          <w:rFonts w:eastAsia="Calibri"/>
        </w:rPr>
        <w:t xml:space="preserve">If there are issues with the organization of paper, </w:t>
      </w:r>
      <w:r w:rsidRPr="0085011D">
        <w:rPr>
          <w:rFonts w:eastAsia="Calibri"/>
          <w:b/>
        </w:rPr>
        <w:t>use arrows and make suggestions</w:t>
      </w:r>
      <w:r w:rsidRPr="0085011D">
        <w:rPr>
          <w:rFonts w:eastAsia="Calibri"/>
        </w:rPr>
        <w:t xml:space="preserve"> on where sections/sentences </w:t>
      </w:r>
      <w:proofErr w:type="gramStart"/>
      <w:r w:rsidRPr="0085011D">
        <w:rPr>
          <w:rFonts w:eastAsia="Calibri"/>
        </w:rPr>
        <w:t>should be moved</w:t>
      </w:r>
      <w:proofErr w:type="gramEnd"/>
      <w:r w:rsidRPr="0085011D">
        <w:rPr>
          <w:rFonts w:eastAsia="Calibri"/>
        </w:rPr>
        <w:t>.</w:t>
      </w:r>
    </w:p>
    <w:p w:rsidR="0085011D" w:rsidRPr="0085011D" w:rsidRDefault="0085011D" w:rsidP="0085011D">
      <w:pPr>
        <w:numPr>
          <w:ilvl w:val="0"/>
          <w:numId w:val="11"/>
        </w:numPr>
        <w:spacing w:after="200" w:line="276" w:lineRule="auto"/>
        <w:contextualSpacing/>
        <w:rPr>
          <w:rFonts w:eastAsia="Calibri"/>
        </w:rPr>
      </w:pPr>
      <w:r w:rsidRPr="0085011D">
        <w:rPr>
          <w:rFonts w:eastAsia="Calibri"/>
        </w:rPr>
        <w:t>After reading the letter, is there anything else you would like to suggest to the author?</w:t>
      </w:r>
    </w:p>
    <w:p w:rsidR="004C039B" w:rsidRPr="004C039B" w:rsidRDefault="0085011D" w:rsidP="0085011D">
      <w:r>
        <w:t xml:space="preserve"> </w:t>
      </w:r>
    </w:p>
    <w:sectPr w:rsidR="004C039B" w:rsidRPr="004C039B" w:rsidSect="004C039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65CF" w:rsidRDefault="00A965CF" w:rsidP="008B5116">
      <w:r>
        <w:separator/>
      </w:r>
    </w:p>
  </w:endnote>
  <w:endnote w:type="continuationSeparator" w:id="0">
    <w:p w:rsidR="00A965CF" w:rsidRDefault="00A965CF" w:rsidP="008B5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966" w:rsidRPr="006E039E" w:rsidRDefault="0085011D" w:rsidP="0085011D">
    <w:pPr>
      <w:pStyle w:val="Footer"/>
      <w:jc w:val="right"/>
    </w:pPr>
    <w:r w:rsidRPr="006E039E">
      <w:t xml:space="preserve">08/12/2021                                      Center for Engaged Learning | cel.mercer.edu                                       </w:t>
    </w:r>
    <w:sdt>
      <w:sdtPr>
        <w:id w:val="205172280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04698">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65CF" w:rsidRDefault="00A965CF" w:rsidP="008B5116">
      <w:r>
        <w:separator/>
      </w:r>
    </w:p>
  </w:footnote>
  <w:footnote w:type="continuationSeparator" w:id="0">
    <w:p w:rsidR="00A965CF" w:rsidRDefault="00A965CF" w:rsidP="008B51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23BAD"/>
    <w:multiLevelType w:val="hybridMultilevel"/>
    <w:tmpl w:val="A6ACBB38"/>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910D8A"/>
    <w:multiLevelType w:val="hybridMultilevel"/>
    <w:tmpl w:val="339A2C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240AA2"/>
    <w:multiLevelType w:val="hybridMultilevel"/>
    <w:tmpl w:val="1A3837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4586A73"/>
    <w:multiLevelType w:val="hybridMultilevel"/>
    <w:tmpl w:val="8DAA578C"/>
    <w:lvl w:ilvl="0" w:tplc="1D721E40">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544EB09A">
      <w:start w:val="1"/>
      <w:numFmt w:val="bullet"/>
      <w:lvlText w:val="-"/>
      <w:lvlJc w:val="left"/>
      <w:pPr>
        <w:ind w:left="2700" w:hanging="360"/>
      </w:pPr>
      <w:rPr>
        <w:rFonts w:ascii="Segoe UI" w:eastAsiaTheme="minorHAnsi" w:hAnsi="Segoe UI" w:cs="Segoe UI"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0880EB0"/>
    <w:multiLevelType w:val="hybridMultilevel"/>
    <w:tmpl w:val="38C8CFD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5EE1FDC"/>
    <w:multiLevelType w:val="hybridMultilevel"/>
    <w:tmpl w:val="F74226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B3F69AD"/>
    <w:multiLevelType w:val="hybridMultilevel"/>
    <w:tmpl w:val="B2CCC8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4A86FEF"/>
    <w:multiLevelType w:val="hybridMultilevel"/>
    <w:tmpl w:val="1562C7B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DCA2F72"/>
    <w:multiLevelType w:val="hybridMultilevel"/>
    <w:tmpl w:val="379AA0E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D43F91"/>
    <w:multiLevelType w:val="hybridMultilevel"/>
    <w:tmpl w:val="C97C32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96144BE"/>
    <w:multiLevelType w:val="hybridMultilevel"/>
    <w:tmpl w:val="EBC69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5"/>
  </w:num>
  <w:num w:numId="4">
    <w:abstractNumId w:val="4"/>
  </w:num>
  <w:num w:numId="5">
    <w:abstractNumId w:val="9"/>
  </w:num>
  <w:num w:numId="6">
    <w:abstractNumId w:val="10"/>
  </w:num>
  <w:num w:numId="7">
    <w:abstractNumId w:val="0"/>
  </w:num>
  <w:num w:numId="8">
    <w:abstractNumId w:val="2"/>
  </w:num>
  <w:num w:numId="9">
    <w:abstractNumId w:val="6"/>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5CF"/>
    <w:rsid w:val="00006DE4"/>
    <w:rsid w:val="00007765"/>
    <w:rsid w:val="001E2966"/>
    <w:rsid w:val="003578E2"/>
    <w:rsid w:val="00383C3D"/>
    <w:rsid w:val="004C039B"/>
    <w:rsid w:val="00604698"/>
    <w:rsid w:val="006E039E"/>
    <w:rsid w:val="007A14BF"/>
    <w:rsid w:val="0085011D"/>
    <w:rsid w:val="008B5116"/>
    <w:rsid w:val="00901D7E"/>
    <w:rsid w:val="00A965CF"/>
    <w:rsid w:val="00AF17FE"/>
    <w:rsid w:val="00B15C4D"/>
    <w:rsid w:val="00CA2DE2"/>
    <w:rsid w:val="00F81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CC9915"/>
  <w15:chartTrackingRefBased/>
  <w15:docId w15:val="{776E48EE-B3E5-47E9-8F87-E83FDC317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116"/>
    <w:rPr>
      <w:rFonts w:ascii="Segoe UI" w:hAnsi="Segoe UI" w:cs="Segoe UI"/>
      <w:sz w:val="20"/>
    </w:rPr>
  </w:style>
  <w:style w:type="paragraph" w:styleId="Heading1">
    <w:name w:val="heading 1"/>
    <w:basedOn w:val="Header"/>
    <w:next w:val="Normal"/>
    <w:link w:val="Heading1Char"/>
    <w:uiPriority w:val="9"/>
    <w:qFormat/>
    <w:rsid w:val="004C039B"/>
    <w:pPr>
      <w:shd w:val="clear" w:color="auto" w:fill="DEEAF6" w:themeFill="accent1" w:themeFillTint="33"/>
      <w:spacing w:before="240" w:after="240"/>
      <w:outlineLvl w:val="0"/>
    </w:pPr>
    <w:rPr>
      <w:b/>
      <w:i/>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65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965CF"/>
    <w:rPr>
      <w:color w:val="0563C1" w:themeColor="hyperlink"/>
      <w:u w:val="single"/>
    </w:rPr>
  </w:style>
  <w:style w:type="paragraph" w:styleId="Header">
    <w:name w:val="header"/>
    <w:basedOn w:val="Normal"/>
    <w:link w:val="HeaderChar"/>
    <w:uiPriority w:val="99"/>
    <w:unhideWhenUsed/>
    <w:rsid w:val="00A965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5CF"/>
  </w:style>
  <w:style w:type="paragraph" w:styleId="Footer">
    <w:name w:val="footer"/>
    <w:basedOn w:val="Normal"/>
    <w:link w:val="FooterChar"/>
    <w:uiPriority w:val="99"/>
    <w:unhideWhenUsed/>
    <w:rsid w:val="00A965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5CF"/>
  </w:style>
  <w:style w:type="character" w:customStyle="1" w:styleId="Heading1Char">
    <w:name w:val="Heading 1 Char"/>
    <w:basedOn w:val="DefaultParagraphFont"/>
    <w:link w:val="Heading1"/>
    <w:uiPriority w:val="9"/>
    <w:rsid w:val="004C039B"/>
    <w:rPr>
      <w:rFonts w:ascii="Segoe UI" w:hAnsi="Segoe UI" w:cs="Segoe UI"/>
      <w:b/>
      <w:i/>
      <w:sz w:val="24"/>
      <w:shd w:val="clear" w:color="auto" w:fill="DEEAF6" w:themeFill="accent1"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295198">
      <w:bodyDiv w:val="1"/>
      <w:marLeft w:val="0"/>
      <w:marRight w:val="0"/>
      <w:marTop w:val="0"/>
      <w:marBottom w:val="0"/>
      <w:divBdr>
        <w:top w:val="none" w:sz="0" w:space="0" w:color="auto"/>
        <w:left w:val="none" w:sz="0" w:space="0" w:color="auto"/>
        <w:bottom w:val="none" w:sz="0" w:space="0" w:color="auto"/>
        <w:right w:val="none" w:sz="0" w:space="0" w:color="auto"/>
      </w:divBdr>
    </w:div>
    <w:div w:id="151086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wl.english.purdue.edu/writinglab/"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wl.english.purdue.edu/owl/resource/551/01" TargetMode="External"/><Relationship Id="rId5" Type="http://schemas.openxmlformats.org/officeDocument/2006/relationships/footnotes" Target="footnotes.xml"/><Relationship Id="rId10" Type="http://schemas.openxmlformats.org/officeDocument/2006/relationships/hyperlink" Target="http://www.purdue.edu" TargetMode="External"/><Relationship Id="rId4" Type="http://schemas.openxmlformats.org/officeDocument/2006/relationships/webSettings" Target="webSettings.xml"/><Relationship Id="rId9" Type="http://schemas.openxmlformats.org/officeDocument/2006/relationships/hyperlink" Target="https://owl.english.purdue.edu/ow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789</Words>
  <Characters>4502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Mercer University</Company>
  <LinksUpToDate>false</LinksUpToDate>
  <CharactersWithSpaces>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Nabi</dc:creator>
  <cp:keywords/>
  <dc:description/>
  <cp:lastModifiedBy>Hannah Nabi</cp:lastModifiedBy>
  <cp:revision>5</cp:revision>
  <dcterms:created xsi:type="dcterms:W3CDTF">2021-08-12T19:27:00Z</dcterms:created>
  <dcterms:modified xsi:type="dcterms:W3CDTF">2021-08-12T20:36:00Z</dcterms:modified>
</cp:coreProperties>
</file>